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184785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16161" l="0" r="0" t="185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eorgia" w:cs="Georgia" w:eastAsia="Georgia" w:hAnsi="Georgia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eorgia" w:cs="Georgia" w:eastAsia="Georgia" w:hAnsi="Georgia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eorgia" w:cs="Georgia" w:eastAsia="Georgia" w:hAnsi="Georgia"/>
          <w:b w:val="1"/>
          <w:sz w:val="36"/>
          <w:szCs w:val="36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u w:val="single"/>
          <w:rtl w:val="0"/>
        </w:rPr>
        <w:t xml:space="preserve">Submitted by:</w:t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rtl w:val="0"/>
        </w:rPr>
        <w:tab/>
        <w:tab/>
        <w:tab/>
        <w:tab/>
        <w:t xml:space="preserve">        </w:t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u w:val="single"/>
          <w:rtl w:val="0"/>
        </w:rPr>
        <w:t xml:space="preserve">Submitted to: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NAME:  Rahul Gusain                                                    Dr. Hitesh Kumar Sharma</w:t>
      </w:r>
    </w:p>
    <w:p w:rsidR="00000000" w:rsidDel="00000000" w:rsidP="00000000" w:rsidRDefault="00000000" w:rsidRPr="00000000" w14:paraId="00000007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SAP: 500084143</w:t>
      </w:r>
    </w:p>
    <w:p w:rsidR="00000000" w:rsidDel="00000000" w:rsidP="00000000" w:rsidRDefault="00000000" w:rsidRPr="00000000" w14:paraId="00000008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ROLL NO.: R214220900</w:t>
      </w:r>
    </w:p>
    <w:p w:rsidR="00000000" w:rsidDel="00000000" w:rsidP="00000000" w:rsidRDefault="00000000" w:rsidRPr="00000000" w14:paraId="00000009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BATCH: 1 DevOps</w:t>
      </w:r>
    </w:p>
    <w:p w:rsidR="00000000" w:rsidDel="00000000" w:rsidP="00000000" w:rsidRDefault="00000000" w:rsidRPr="00000000" w14:paraId="0000000A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jc w:val="center"/>
        <w:rPr>
          <w:rFonts w:ascii="EB Garamond SemiBold" w:cs="EB Garamond SemiBold" w:eastAsia="EB Garamond SemiBold" w:hAnsi="EB Garamond SemiBold"/>
          <w:color w:val="262626"/>
          <w:sz w:val="64"/>
          <w:szCs w:val="64"/>
          <w:u w:val="single"/>
        </w:rPr>
      </w:pPr>
      <w:bookmarkStart w:colFirst="0" w:colLast="0" w:name="_h94lc45etxwn" w:id="0"/>
      <w:bookmarkEnd w:id="0"/>
      <w:r w:rsidDel="00000000" w:rsidR="00000000" w:rsidRPr="00000000">
        <w:rPr>
          <w:rFonts w:ascii="EB Garamond SemiBold" w:cs="EB Garamond SemiBold" w:eastAsia="EB Garamond SemiBold" w:hAnsi="EB Garamond SemiBold"/>
          <w:color w:val="262626"/>
          <w:sz w:val="64"/>
          <w:szCs w:val="64"/>
          <w:u w:val="single"/>
          <w:rtl w:val="0"/>
        </w:rPr>
        <w:t xml:space="preserve">Build and Release Management</w:t>
      </w:r>
    </w:p>
    <w:p w:rsidR="00000000" w:rsidDel="00000000" w:rsidP="00000000" w:rsidRDefault="00000000" w:rsidRPr="00000000" w14:paraId="0000000E">
      <w:pPr>
        <w:spacing w:after="200" w:line="276" w:lineRule="auto"/>
        <w:rPr>
          <w:rFonts w:ascii="Calibri" w:cs="Calibri" w:eastAsia="Calibri" w:hAnsi="Calibri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00" w:line="276" w:lineRule="auto"/>
        <w:jc w:val="center"/>
        <w:rPr>
          <w:rFonts w:ascii="Trebuchet MS" w:cs="Trebuchet MS" w:eastAsia="Trebuchet MS" w:hAnsi="Trebuchet MS"/>
          <w:b w:val="1"/>
          <w:sz w:val="48"/>
          <w:szCs w:val="48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48"/>
          <w:szCs w:val="48"/>
          <w:u w:val="single"/>
          <w:rtl w:val="0"/>
        </w:rPr>
        <w:t xml:space="preserve">LAB EXERCISE 10</w:t>
      </w:r>
    </w:p>
    <w:p w:rsidR="00000000" w:rsidDel="00000000" w:rsidP="00000000" w:rsidRDefault="00000000" w:rsidRPr="00000000" w14:paraId="00000010">
      <w:pPr>
        <w:spacing w:after="200" w:line="276" w:lineRule="auto"/>
        <w:jc w:val="center"/>
        <w:rPr>
          <w:rFonts w:ascii="Trebuchet MS" w:cs="Trebuchet MS" w:eastAsia="Trebuchet MS" w:hAnsi="Trebuchet MS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00" w:line="276" w:lineRule="auto"/>
        <w:rPr>
          <w:rFonts w:ascii="Trebuchet MS" w:cs="Trebuchet MS" w:eastAsia="Trebuchet MS" w:hAnsi="Trebuchet MS"/>
          <w:sz w:val="48"/>
          <w:szCs w:val="48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48"/>
          <w:szCs w:val="48"/>
          <w:rtl w:val="0"/>
        </w:rPr>
        <w:t xml:space="preserve">Aim:</w:t>
      </w:r>
      <w:r w:rsidDel="00000000" w:rsidR="00000000" w:rsidRPr="00000000">
        <w:rPr>
          <w:rFonts w:ascii="Trebuchet MS" w:cs="Trebuchet MS" w:eastAsia="Trebuchet MS" w:hAnsi="Trebuchet MS"/>
          <w:sz w:val="48"/>
          <w:szCs w:val="48"/>
          <w:rtl w:val="0"/>
        </w:rPr>
        <w:t xml:space="preserve"> Integration using GitHub</w:t>
      </w:r>
    </w:p>
    <w:p w:rsidR="00000000" w:rsidDel="00000000" w:rsidP="00000000" w:rsidRDefault="00000000" w:rsidRPr="00000000" w14:paraId="00000012">
      <w:pPr>
        <w:spacing w:after="200" w:line="276" w:lineRule="auto"/>
        <w:rPr>
          <w:rFonts w:ascii="Trebuchet MS" w:cs="Trebuchet MS" w:eastAsia="Trebuchet MS" w:hAnsi="Trebuchet MS"/>
          <w:sz w:val="38"/>
          <w:szCs w:val="38"/>
        </w:rPr>
      </w:pPr>
      <w:r w:rsidDel="00000000" w:rsidR="00000000" w:rsidRPr="00000000">
        <w:rPr>
          <w:rFonts w:ascii="Trebuchet MS" w:cs="Trebuchet MS" w:eastAsia="Trebuchet MS" w:hAnsi="Trebuchet MS"/>
          <w:sz w:val="38"/>
          <w:szCs w:val="38"/>
          <w:rtl w:val="0"/>
        </w:rPr>
        <w:t xml:space="preserve">Create a complete Maven project and push in GitHub repository for Continuous Integration.</w:t>
      </w:r>
    </w:p>
    <w:p w:rsidR="00000000" w:rsidDel="00000000" w:rsidP="00000000" w:rsidRDefault="00000000" w:rsidRPr="00000000" w14:paraId="00000013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1</w:t>
      </w: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rtl w:val="0"/>
        </w:rPr>
        <w:t xml:space="preserve">:-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First create a Maven project named “BRM_LAB_10”.</w:t>
      </w:r>
    </w:p>
    <w:p w:rsidR="00000000" w:rsidDel="00000000" w:rsidP="00000000" w:rsidRDefault="00000000" w:rsidRPr="00000000" w14:paraId="00000014">
      <w:pPr>
        <w:tabs>
          <w:tab w:val="left" w:pos="2250"/>
        </w:tabs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2952987"/>
            <wp:effectExtent b="25400" l="25400" r="25400" t="2540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987"/>
                    </a:xfrm>
                    <a:prstGeom prst="rect"/>
                    <a:ln w="25400">
                      <a:solidFill>
                        <a:srgbClr val="FF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8"/>
          <w:szCs w:val="38"/>
          <w:u w:val="single"/>
          <w:rtl w:val="0"/>
        </w:rPr>
        <w:t xml:space="preserve">Step 2:-</w:t>
      </w:r>
      <w:r w:rsidDel="00000000" w:rsidR="00000000" w:rsidRPr="00000000">
        <w:rPr>
          <w:rFonts w:ascii="Trebuchet MS" w:cs="Trebuchet MS" w:eastAsia="Trebuchet MS" w:hAnsi="Trebuchet MS"/>
          <w:sz w:val="38"/>
          <w:szCs w:val="38"/>
          <w:u w:val="single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In that project create a class named as “MyClass”.</w:t>
      </w:r>
    </w:p>
    <w:p w:rsidR="00000000" w:rsidDel="00000000" w:rsidP="00000000" w:rsidRDefault="00000000" w:rsidRPr="00000000" w14:paraId="00000016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081338"/>
            <wp:effectExtent b="25400" l="25400" r="25400" t="254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338"/>
                    </a:xfrm>
                    <a:prstGeom prst="rect"/>
                    <a:ln w="25400">
                      <a:solidFill>
                        <a:srgbClr val="FF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8"/>
          <w:szCs w:val="38"/>
          <w:u w:val="single"/>
          <w:rtl w:val="0"/>
        </w:rPr>
        <w:t xml:space="preserve">Step 3:-</w:t>
      </w:r>
      <w:r w:rsidDel="00000000" w:rsidR="00000000" w:rsidRPr="00000000">
        <w:rPr>
          <w:rFonts w:ascii="Trebuchet MS" w:cs="Trebuchet MS" w:eastAsia="Trebuchet MS" w:hAnsi="Trebuchet MS"/>
          <w:sz w:val="38"/>
          <w:szCs w:val="38"/>
          <w:u w:val="single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Now In that class print something on the console.</w:t>
      </w:r>
    </w:p>
    <w:p w:rsidR="00000000" w:rsidDel="00000000" w:rsidP="00000000" w:rsidRDefault="00000000" w:rsidRPr="00000000" w14:paraId="00000018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3155554"/>
            <wp:effectExtent b="25400" l="25400" r="25400" t="254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554"/>
                    </a:xfrm>
                    <a:prstGeom prst="rect"/>
                    <a:ln w="25400">
                      <a:solidFill>
                        <a:srgbClr val="FF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  <w:rtl w:val="0"/>
        </w:rPr>
        <w:t xml:space="preserve">Step 4:-</w:t>
      </w: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Trebuchet MS" w:cs="Trebuchet MS" w:eastAsia="Trebuchet MS" w:hAnsi="Trebuchet MS"/>
          <w:sz w:val="36"/>
          <w:szCs w:val="36"/>
          <w:rtl w:val="0"/>
        </w:rPr>
        <w:t xml:space="preserve">After that open, a GitHub account create a new repo and then generate tokens after that just pass a commit using eclipse.</w:t>
      </w:r>
    </w:p>
    <w:p w:rsidR="00000000" w:rsidDel="00000000" w:rsidP="00000000" w:rsidRDefault="00000000" w:rsidRPr="00000000" w14:paraId="0000001A">
      <w:pPr>
        <w:spacing w:after="200" w:line="276" w:lineRule="auto"/>
        <w:rPr>
          <w:rFonts w:ascii="Trebuchet MS" w:cs="Trebuchet MS" w:eastAsia="Trebuchet MS" w:hAnsi="Trebuchet MS"/>
          <w:sz w:val="36"/>
          <w:szCs w:val="36"/>
        </w:rPr>
      </w:pPr>
      <w:r w:rsidDel="00000000" w:rsidR="00000000" w:rsidRPr="00000000">
        <w:rPr>
          <w:rFonts w:ascii="Trebuchet MS" w:cs="Trebuchet MS" w:eastAsia="Trebuchet MS" w:hAnsi="Trebuchet MS"/>
          <w:sz w:val="36"/>
          <w:szCs w:val="36"/>
        </w:rPr>
        <w:drawing>
          <wp:inline distB="114300" distT="114300" distL="114300" distR="114300">
            <wp:extent cx="5943600" cy="2786063"/>
            <wp:effectExtent b="25400" l="25400" r="25400" t="2540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063"/>
                    </a:xfrm>
                    <a:prstGeom prst="rect"/>
                    <a:ln w="25400">
                      <a:solidFill>
                        <a:srgbClr val="FF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00" w:line="276" w:lineRule="auto"/>
        <w:rPr>
          <w:rFonts w:ascii="Trebuchet MS" w:cs="Trebuchet MS" w:eastAsia="Trebuchet MS" w:hAnsi="Trebuchet MS"/>
          <w:b w:val="1"/>
          <w:sz w:val="36"/>
          <w:szCs w:val="36"/>
          <w:u w:val="single"/>
        </w:rPr>
      </w:pP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</w:rPr>
        <w:drawing>
          <wp:inline distB="114300" distT="114300" distL="114300" distR="114300">
            <wp:extent cx="5943600" cy="3795713"/>
            <wp:effectExtent b="25400" l="25400" r="25400" t="2540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713"/>
                    </a:xfrm>
                    <a:prstGeom prst="rect"/>
                    <a:ln w="25400">
                      <a:solidFill>
                        <a:srgbClr val="FF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</w:rPr>
        <w:drawing>
          <wp:inline distB="114300" distT="114300" distL="114300" distR="114300">
            <wp:extent cx="5943600" cy="4048010"/>
            <wp:effectExtent b="25400" l="25400" r="25400" t="2540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010"/>
                    </a:xfrm>
                    <a:prstGeom prst="rect"/>
                    <a:ln w="25400">
                      <a:solidFill>
                        <a:srgbClr val="FF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rebuchet MS" w:cs="Trebuchet MS" w:eastAsia="Trebuchet MS" w:hAnsi="Trebuchet MS"/>
          <w:b w:val="1"/>
          <w:sz w:val="36"/>
          <w:szCs w:val="36"/>
          <w:u w:val="single"/>
        </w:rPr>
        <w:drawing>
          <wp:inline distB="114300" distT="114300" distL="114300" distR="114300">
            <wp:extent cx="5943600" cy="3605213"/>
            <wp:effectExtent b="25400" l="25400" r="25400" t="254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213"/>
                    </a:xfrm>
                    <a:prstGeom prst="rect"/>
                    <a:ln w="25400">
                      <a:solidFill>
                        <a:srgbClr val="FF0000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00" w:line="276" w:lineRule="auto"/>
        <w:jc w:val="left"/>
        <w:rPr>
          <w:rFonts w:ascii="Trebuchet MS" w:cs="Trebuchet MS" w:eastAsia="Trebuchet MS" w:hAnsi="Trebuchet MS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00" w:line="276" w:lineRule="auto"/>
        <w:jc w:val="left"/>
        <w:rPr>
          <w:rFonts w:ascii="Trebuchet MS" w:cs="Trebuchet MS" w:eastAsia="Trebuchet MS" w:hAnsi="Trebuchet MS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00" w:line="276" w:lineRule="auto"/>
        <w:jc w:val="left"/>
        <w:rPr>
          <w:rFonts w:ascii="Trebuchet MS" w:cs="Trebuchet MS" w:eastAsia="Trebuchet MS" w:hAnsi="Trebuchet MS"/>
          <w:b w:val="1"/>
          <w:sz w:val="48"/>
          <w:szCs w:val="48"/>
          <w:u w:val="single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00" w:line="276" w:lineRule="auto"/>
        <w:jc w:val="left"/>
        <w:rPr>
          <w:rFonts w:ascii="Trebuchet MS" w:cs="Trebuchet MS" w:eastAsia="Trebuchet MS" w:hAnsi="Trebuchet MS"/>
          <w:b w:val="1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Georgia"/>
  <w:font w:name="Trebuchet MS"/>
  <w:font w:name="EB Garamond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SemiBold-regular.ttf"/><Relationship Id="rId2" Type="http://schemas.openxmlformats.org/officeDocument/2006/relationships/font" Target="fonts/EBGaramondSemiBold-bold.ttf"/><Relationship Id="rId3" Type="http://schemas.openxmlformats.org/officeDocument/2006/relationships/font" Target="fonts/EBGaramondSemiBold-italic.ttf"/><Relationship Id="rId4" Type="http://schemas.openxmlformats.org/officeDocument/2006/relationships/font" Target="fonts/EBGaramond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